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DDDDF3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050DCF">
        <w:rPr>
          <w:b/>
          <w:i/>
          <w:noProof/>
          <w:sz w:val="28"/>
        </w:rPr>
        <w:t>3386</w:t>
      </w:r>
    </w:p>
    <w:p w14:paraId="3A7BAEE1" w14:textId="5536CF65" w:rsidR="004E3939" w:rsidRPr="00DA53A0" w:rsidRDefault="000E6116" w:rsidP="00AE1B3E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Toulouse,France</w:t>
      </w:r>
      <w:proofErr w:type="spellEnd"/>
      <w:proofErr w:type="gramEnd"/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4 - 18 November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E3B84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C6FDD">
        <w:rPr>
          <w:rFonts w:ascii="Arial" w:hAnsi="Arial" w:cs="Arial"/>
          <w:b/>
          <w:sz w:val="22"/>
          <w:szCs w:val="22"/>
        </w:rPr>
        <w:t xml:space="preserve">to GSMA DESS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C6FDD">
        <w:rPr>
          <w:rFonts w:ascii="Arial" w:hAnsi="Arial" w:cs="Arial"/>
          <w:b/>
          <w:sz w:val="22"/>
          <w:szCs w:val="22"/>
        </w:rPr>
        <w:t>SEPP certificates</w:t>
      </w:r>
    </w:p>
    <w:p w14:paraId="06BA196E" w14:textId="5B6759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C6FDD">
        <w:rPr>
          <w:rFonts w:ascii="Arial" w:hAnsi="Arial" w:cs="Arial"/>
          <w:b/>
          <w:bCs/>
          <w:sz w:val="22"/>
          <w:szCs w:val="22"/>
        </w:rPr>
        <w:t>S3-223157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C6FDD">
        <w:rPr>
          <w:rFonts w:ascii="Arial" w:hAnsi="Arial" w:cs="Arial"/>
          <w:b/>
          <w:bCs/>
          <w:sz w:val="22"/>
          <w:szCs w:val="22"/>
        </w:rPr>
        <w:t>Hosted SEPP (SEPP certificates)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C6FDD">
        <w:rPr>
          <w:rFonts w:ascii="Arial" w:hAnsi="Arial" w:cs="Arial"/>
          <w:b/>
          <w:bCs/>
          <w:sz w:val="22"/>
          <w:szCs w:val="22"/>
        </w:rPr>
        <w:t>GSMA DESS</w:t>
      </w:r>
    </w:p>
    <w:p w14:paraId="2C6E4D6E" w14:textId="55D2DC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6FDD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1569742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3895E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F1941">
        <w:rPr>
          <w:rFonts w:ascii="Arial" w:hAnsi="Arial" w:cs="Arial"/>
          <w:b/>
          <w:sz w:val="22"/>
          <w:szCs w:val="22"/>
        </w:rPr>
        <w:t>3GPP SA3</w:t>
      </w:r>
    </w:p>
    <w:p w14:paraId="2548326B" w14:textId="748AC8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1941">
        <w:rPr>
          <w:rFonts w:ascii="Arial" w:hAnsi="Arial" w:cs="Arial"/>
          <w:b/>
          <w:bCs/>
          <w:sz w:val="22"/>
          <w:szCs w:val="22"/>
        </w:rPr>
        <w:t>GSMA DESS</w:t>
      </w:r>
    </w:p>
    <w:p w14:paraId="5DC2ED77" w14:textId="128FA1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DAF1C5F" w:rsidR="00B97703" w:rsidRPr="00940A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0A44">
        <w:rPr>
          <w:rFonts w:ascii="Arial" w:hAnsi="Arial" w:cs="Arial"/>
          <w:b/>
          <w:sz w:val="22"/>
          <w:szCs w:val="22"/>
        </w:rPr>
        <w:t>Contact person:</w:t>
      </w:r>
      <w:r w:rsidRPr="00940A44">
        <w:rPr>
          <w:rFonts w:ascii="Arial" w:hAnsi="Arial" w:cs="Arial"/>
          <w:b/>
          <w:bCs/>
          <w:sz w:val="22"/>
          <w:szCs w:val="22"/>
        </w:rPr>
        <w:tab/>
      </w:r>
      <w:r w:rsidR="008F1941" w:rsidRPr="00940A44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17F1069B" w:rsidR="00B97703" w:rsidRPr="00940A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0A44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8F1941" w:rsidRPr="00940A44">
          <w:rPr>
            <w:rStyle w:val="Hyperlink"/>
            <w:rFonts w:ascii="Arial" w:hAnsi="Arial" w:cs="Arial"/>
            <w:b/>
            <w:bCs/>
            <w:sz w:val="22"/>
            <w:szCs w:val="22"/>
          </w:rPr>
          <w:t>german.peinado@nokia.com</w:t>
        </w:r>
      </w:hyperlink>
      <w:r w:rsidR="008F1941" w:rsidRPr="00940A4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1FB83BC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0A44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428DED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F1941" w:rsidRPr="008F1941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5B3439" w14:textId="77777777" w:rsidR="009D6583" w:rsidRDefault="008F1941" w:rsidP="000F6242">
      <w:r>
        <w:t>SA3 would like to thank GSMA for their LS SA3-223157 (LS to 3GPP – Hosted SEPP) on SEPP certificates</w:t>
      </w:r>
      <w:r w:rsidR="009D6583">
        <w:t xml:space="preserve">. </w:t>
      </w:r>
    </w:p>
    <w:p w14:paraId="78E15909" w14:textId="5302ED7C" w:rsidR="008F1941" w:rsidRDefault="009D6583" w:rsidP="000F6242">
      <w:r>
        <w:t xml:space="preserve">SA3 provides GSMA with the following feedback to the three requests in the LS: </w:t>
      </w:r>
    </w:p>
    <w:p w14:paraId="02D41962" w14:textId="04BBE660" w:rsidR="00940A44" w:rsidRPr="00E76EB7" w:rsidRDefault="00E76EB7" w:rsidP="00E76EB7">
      <w:pPr>
        <w:pStyle w:val="ListParagraph"/>
        <w:rPr>
          <w:b/>
          <w:bCs/>
        </w:rPr>
      </w:pPr>
      <w:r w:rsidRPr="00E76EB7">
        <w:rPr>
          <w:b/>
          <w:bCs/>
        </w:rPr>
        <w:t xml:space="preserve">DESS request 1: </w:t>
      </w:r>
      <w:r w:rsidR="00940A44" w:rsidRPr="00E76EB7">
        <w:rPr>
          <w:b/>
          <w:bCs/>
        </w:rPr>
        <w:t xml:space="preserve">Take GSMA’s trust establishment solution into account. </w:t>
      </w:r>
    </w:p>
    <w:p w14:paraId="08753874" w14:textId="5D6E145C" w:rsidR="00D95F77" w:rsidRDefault="00CE494C" w:rsidP="000F6242">
      <w:r>
        <w:t xml:space="preserve">SA3 </w:t>
      </w:r>
      <w:r w:rsidR="00BC7AA3">
        <w:t xml:space="preserve">acknowledges the </w:t>
      </w:r>
      <w:r w:rsidR="007E6357">
        <w:t>value of the GSMA certificate platform for the distribution and update of the operator root certificates.</w:t>
      </w:r>
      <w:r w:rsidR="00D95F77">
        <w:t xml:space="preserve"> In addition, since the concept of “interconnect CAs” specified in clause 5.1.1.2 of TS 33.310 is currently not </w:t>
      </w:r>
      <w:r w:rsidR="00940A44">
        <w:t>pursued by GSMA</w:t>
      </w:r>
      <w:r w:rsidR="00D95F77">
        <w:t xml:space="preserve">, SA3 understands that cross-certification schemas are not considered </w:t>
      </w:r>
      <w:r w:rsidR="00940A44">
        <w:t xml:space="preserve">practical in global roaming ecosystem, so </w:t>
      </w:r>
      <w:r w:rsidR="009D6583">
        <w:t xml:space="preserve">it is not </w:t>
      </w:r>
      <w:r w:rsidR="00D95F77">
        <w:t>an option for 5G roaming</w:t>
      </w:r>
      <w:r w:rsidR="009D6583">
        <w:t xml:space="preserve">. Assuming this understanding correct, SA3 has the following responses to the subsequent GSMA requests. </w:t>
      </w:r>
    </w:p>
    <w:p w14:paraId="7370203C" w14:textId="1CE6D423" w:rsidR="009D6583" w:rsidRPr="00E76EB7" w:rsidRDefault="00E76EB7" w:rsidP="00E76EB7">
      <w:pPr>
        <w:pStyle w:val="ListParagraph"/>
        <w:rPr>
          <w:b/>
          <w:bCs/>
        </w:rPr>
      </w:pPr>
      <w:r w:rsidRPr="00E76EB7">
        <w:rPr>
          <w:b/>
          <w:bCs/>
        </w:rPr>
        <w:t xml:space="preserve">DESS request 2: </w:t>
      </w:r>
      <w:r w:rsidR="009D6583" w:rsidRPr="00E76EB7">
        <w:rPr>
          <w:b/>
          <w:bCs/>
        </w:rPr>
        <w:t>Include the mentioned SEPP security requirement in their specifications</w:t>
      </w:r>
    </w:p>
    <w:p w14:paraId="07C7D0EA" w14:textId="48FE086A" w:rsidR="00D95F77" w:rsidRDefault="009D6583" w:rsidP="000F6242">
      <w:r>
        <w:t xml:space="preserve">SA3 understands that the </w:t>
      </w:r>
      <w:r w:rsidR="00D95F77">
        <w:t>SEPP security require</w:t>
      </w:r>
      <w:r w:rsidR="000C6301">
        <w:t xml:space="preserve">ment </w:t>
      </w:r>
      <w:r>
        <w:t xml:space="preserve">is derived </w:t>
      </w:r>
      <w:r w:rsidR="000C6301">
        <w:t>from the GSMA trust establishment solution</w:t>
      </w:r>
      <w:r>
        <w:t xml:space="preserve">. </w:t>
      </w:r>
      <w:r w:rsidR="000C6301">
        <w:t xml:space="preserve">SA3 will study the proposal and respond to GSMA DESS accordingly. </w:t>
      </w:r>
    </w:p>
    <w:p w14:paraId="6876D76D" w14:textId="55B86A0C" w:rsidR="00616E22" w:rsidRPr="00E76EB7" w:rsidRDefault="00E76EB7" w:rsidP="00E76EB7">
      <w:pPr>
        <w:pStyle w:val="ListParagraph"/>
        <w:rPr>
          <w:b/>
          <w:bCs/>
        </w:rPr>
      </w:pPr>
      <w:r w:rsidRPr="00E76EB7">
        <w:rPr>
          <w:b/>
          <w:bCs/>
        </w:rPr>
        <w:t xml:space="preserve">DESS request 3: </w:t>
      </w:r>
      <w:r w:rsidR="00616E22" w:rsidRPr="00E76EB7">
        <w:rPr>
          <w:b/>
          <w:bCs/>
        </w:rPr>
        <w:t>Consider the proposal on the division of responsibilities, and to provide feedback on these three topics.</w:t>
      </w:r>
      <w:r w:rsidRPr="00E76EB7">
        <w:rPr>
          <w:b/>
          <w:bCs/>
        </w:rPr>
        <w:t xml:space="preserve"> </w:t>
      </w:r>
    </w:p>
    <w:p w14:paraId="3944D464" w14:textId="204724F6" w:rsidR="000354D0" w:rsidRDefault="00616E22" w:rsidP="00616E22">
      <w:r>
        <w:t xml:space="preserve">With respect to the </w:t>
      </w:r>
      <w:r w:rsidR="000C6301">
        <w:t>division of responsibilities, SA3 a</w:t>
      </w:r>
      <w:r w:rsidR="000354D0">
        <w:t xml:space="preserve">grees on that SEEP certificate format specification (i.e., profile) remains in 3GPP SA3 specifications. </w:t>
      </w:r>
    </w:p>
    <w:p w14:paraId="493A11AD" w14:textId="4578FC6F" w:rsidR="000C6301" w:rsidRDefault="000354D0" w:rsidP="000354D0">
      <w:r>
        <w:t>Concerning the naming scheme/conventions for the Subject and Subject Alternative Name fields of the SEPP certificate remaining with GSMA</w:t>
      </w:r>
      <w:r w:rsidR="00E76EB7">
        <w:t>, the following question is raised</w:t>
      </w:r>
      <w:r w:rsidR="00616E22">
        <w:t>:</w:t>
      </w:r>
    </w:p>
    <w:p w14:paraId="7318928B" w14:textId="57C334D9" w:rsidR="000354D0" w:rsidRDefault="000354D0" w:rsidP="00616E22">
      <w:pPr>
        <w:ind w:left="720"/>
      </w:pPr>
      <w:r w:rsidRPr="000354D0">
        <w:rPr>
          <w:b/>
          <w:bCs/>
        </w:rPr>
        <w:t xml:space="preserve">Question </w:t>
      </w:r>
      <w:r w:rsidR="00616E22">
        <w:rPr>
          <w:b/>
          <w:bCs/>
        </w:rPr>
        <w:t>1</w:t>
      </w:r>
      <w:r w:rsidRPr="000354D0">
        <w:rPr>
          <w:b/>
          <w:bCs/>
        </w:rPr>
        <w:t xml:space="preserve">: </w:t>
      </w:r>
      <w:r w:rsidRPr="00627E41">
        <w:t xml:space="preserve">Is the proposal limited to SEPP inter-domain </w:t>
      </w:r>
      <w:r w:rsidR="00CB3AC9" w:rsidRPr="00627E41">
        <w:t>certificate?</w:t>
      </w:r>
      <w:r>
        <w:rPr>
          <w:b/>
          <w:bCs/>
        </w:rPr>
        <w:t xml:space="preserve"> </w:t>
      </w:r>
      <w:r w:rsidRPr="00CB3AC9">
        <w:t xml:space="preserve">i.e., </w:t>
      </w:r>
      <w:r w:rsidR="00CB3AC9" w:rsidRPr="00CB3AC9">
        <w:t xml:space="preserve">the naming scheme/conventions for </w:t>
      </w:r>
      <w:r w:rsidR="00616E22" w:rsidRPr="00CB3AC9">
        <w:t>those</w:t>
      </w:r>
      <w:r w:rsidR="00CB3AC9" w:rsidRPr="00CB3AC9">
        <w:t xml:space="preserve"> fields of the SEPP intra-domain certificate remains in 3GPP. </w:t>
      </w:r>
      <w:r w:rsidRPr="00CB3AC9">
        <w:t xml:space="preserve"> </w:t>
      </w:r>
    </w:p>
    <w:p w14:paraId="1DB7E5F1" w14:textId="0C2A151F" w:rsidR="00D95F77" w:rsidRDefault="00CB3AC9" w:rsidP="000F6242">
      <w:r>
        <w:t>With respect to the aspects concerning PKI governance as well as distribution, update and revocation of root and intermediate CA certificates related to SEPP certificates over the N32 interface</w:t>
      </w:r>
      <w:r w:rsidR="00E76EB7">
        <w:t>, the following question is raised</w:t>
      </w:r>
      <w:r w:rsidR="00627E41">
        <w:t>:</w:t>
      </w:r>
    </w:p>
    <w:p w14:paraId="3D8176B5" w14:textId="5516B03C" w:rsidR="00627E41" w:rsidRDefault="00627E41" w:rsidP="00616E22">
      <w:pPr>
        <w:ind w:left="720"/>
      </w:pPr>
      <w:r w:rsidRPr="00627E41">
        <w:rPr>
          <w:b/>
          <w:bCs/>
        </w:rPr>
        <w:t xml:space="preserve">Question </w:t>
      </w:r>
      <w:r w:rsidR="00616E22">
        <w:rPr>
          <w:b/>
          <w:bCs/>
        </w:rPr>
        <w:t>2</w:t>
      </w:r>
      <w:r w:rsidRPr="00627E41">
        <w:rPr>
          <w:b/>
          <w:bCs/>
        </w:rPr>
        <w:t>:</w:t>
      </w:r>
      <w:r>
        <w:t xml:space="preserve"> In general PKI governance aspects are subject to the operator specific implementation. </w:t>
      </w:r>
      <w:r w:rsidR="00616E22">
        <w:t>For further clarification, w</w:t>
      </w:r>
      <w:r>
        <w:t>hich are the</w:t>
      </w:r>
      <w:r w:rsidR="00535ADA">
        <w:t xml:space="preserve"> </w:t>
      </w:r>
      <w:r>
        <w:t>PKI governance aspects referred in the proposal?</w:t>
      </w:r>
    </w:p>
    <w:p w14:paraId="5BB7864A" w14:textId="6FC85723" w:rsidR="00627E41" w:rsidRPr="00CB3AC9" w:rsidRDefault="00627E41" w:rsidP="000F6242">
      <w:r>
        <w:lastRenderedPageBreak/>
        <w:t xml:space="preserve">With respect to the possibility of interworking of the GSMA mechanisms with automatic certificate management for SEPP, as part of SBA, </w:t>
      </w:r>
      <w:r w:rsidR="00535ADA">
        <w:t xml:space="preserve">should be further explored, SA3 agrees on the proposal.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45C11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35ADA">
        <w:rPr>
          <w:rFonts w:ascii="Arial" w:hAnsi="Arial" w:cs="Arial"/>
          <w:b/>
        </w:rPr>
        <w:t>GSMA DESS</w:t>
      </w:r>
    </w:p>
    <w:p w14:paraId="066613F7" w14:textId="4BE702C1" w:rsidR="00B97703" w:rsidRDefault="00B97703" w:rsidP="00535ADA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786186C5" w14:textId="62EE748A" w:rsidR="00535ADA" w:rsidRDefault="00535ADA" w:rsidP="00535ADA">
      <w:pPr>
        <w:spacing w:after="120"/>
      </w:pPr>
      <w:r>
        <w:t xml:space="preserve">SA3 would like to ask GSMA DESS to take the above information into account, and kindly request to answer the questions above. </w:t>
      </w:r>
    </w:p>
    <w:p w14:paraId="25A23FEE" w14:textId="77777777" w:rsidR="00535ADA" w:rsidRPr="00535ADA" w:rsidRDefault="00535ADA" w:rsidP="00535ADA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4DF5DFBF" w14:textId="3C0008C2" w:rsidR="00074D3C" w:rsidRPr="00074D3C" w:rsidRDefault="00074D3C" w:rsidP="002F1940">
      <w:r>
        <w:t>SA3#110</w:t>
      </w:r>
      <w:r>
        <w:tab/>
        <w:t>20 -24 February 2023</w:t>
      </w:r>
      <w:r>
        <w:tab/>
        <w:t>TBD (EU)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198C3" w14:textId="77777777" w:rsidR="00B10E77" w:rsidRDefault="00B10E77">
      <w:pPr>
        <w:spacing w:after="0"/>
      </w:pPr>
      <w:r>
        <w:separator/>
      </w:r>
    </w:p>
  </w:endnote>
  <w:endnote w:type="continuationSeparator" w:id="0">
    <w:p w14:paraId="75DA4DCB" w14:textId="77777777" w:rsidR="00B10E77" w:rsidRDefault="00B10E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7CCFE" w14:textId="77777777" w:rsidR="00B10E77" w:rsidRDefault="00B10E77">
      <w:pPr>
        <w:spacing w:after="0"/>
      </w:pPr>
      <w:r>
        <w:separator/>
      </w:r>
    </w:p>
  </w:footnote>
  <w:footnote w:type="continuationSeparator" w:id="0">
    <w:p w14:paraId="61C6C705" w14:textId="77777777" w:rsidR="00B10E77" w:rsidRDefault="00B10E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1D4ABF"/>
    <w:multiLevelType w:val="hybridMultilevel"/>
    <w:tmpl w:val="2CC874DE"/>
    <w:lvl w:ilvl="0" w:tplc="3B021B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B712C"/>
    <w:multiLevelType w:val="hybridMultilevel"/>
    <w:tmpl w:val="68CCC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6E45"/>
    <w:rsid w:val="000354D0"/>
    <w:rsid w:val="00050DCF"/>
    <w:rsid w:val="00074D3C"/>
    <w:rsid w:val="000C6301"/>
    <w:rsid w:val="000E6116"/>
    <w:rsid w:val="000F6242"/>
    <w:rsid w:val="00103FF1"/>
    <w:rsid w:val="001850F5"/>
    <w:rsid w:val="00196B59"/>
    <w:rsid w:val="001A14F2"/>
    <w:rsid w:val="001B3A86"/>
    <w:rsid w:val="001B763F"/>
    <w:rsid w:val="00220060"/>
    <w:rsid w:val="00226381"/>
    <w:rsid w:val="002473B2"/>
    <w:rsid w:val="002869FE"/>
    <w:rsid w:val="002A06E7"/>
    <w:rsid w:val="002E01C1"/>
    <w:rsid w:val="002F1940"/>
    <w:rsid w:val="00322204"/>
    <w:rsid w:val="00383545"/>
    <w:rsid w:val="003F5E20"/>
    <w:rsid w:val="00433500"/>
    <w:rsid w:val="00433F71"/>
    <w:rsid w:val="0043559E"/>
    <w:rsid w:val="00440D43"/>
    <w:rsid w:val="00470DF6"/>
    <w:rsid w:val="004E3939"/>
    <w:rsid w:val="00526DDD"/>
    <w:rsid w:val="00535ADA"/>
    <w:rsid w:val="006052AD"/>
    <w:rsid w:val="00616E22"/>
    <w:rsid w:val="00627E41"/>
    <w:rsid w:val="0073766B"/>
    <w:rsid w:val="007E6357"/>
    <w:rsid w:val="007F4F92"/>
    <w:rsid w:val="008D772F"/>
    <w:rsid w:val="008F1941"/>
    <w:rsid w:val="00940A44"/>
    <w:rsid w:val="009603F6"/>
    <w:rsid w:val="009963AC"/>
    <w:rsid w:val="0099764C"/>
    <w:rsid w:val="009D6583"/>
    <w:rsid w:val="00A70448"/>
    <w:rsid w:val="00AA4FF3"/>
    <w:rsid w:val="00AE1B3E"/>
    <w:rsid w:val="00B10E77"/>
    <w:rsid w:val="00B97703"/>
    <w:rsid w:val="00BA3D66"/>
    <w:rsid w:val="00BC6FDD"/>
    <w:rsid w:val="00BC7AA3"/>
    <w:rsid w:val="00CB3AC9"/>
    <w:rsid w:val="00CE494C"/>
    <w:rsid w:val="00CF6087"/>
    <w:rsid w:val="00D14BB6"/>
    <w:rsid w:val="00D60E9D"/>
    <w:rsid w:val="00D95F77"/>
    <w:rsid w:val="00E2241D"/>
    <w:rsid w:val="00E76EB7"/>
    <w:rsid w:val="00EC075D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8F1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erman.peinado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5AIRPNAIUNRU-931754773-3029</_dlc_DocId>
    <_dlc_DocIdUrl xmlns="71c5aaf6-e6ce-465b-b873-5148d2a4c105">
      <Url>https://nokia.sharepoint.com/sites/c5g/security/_layouts/15/DocIdRedir.aspx?ID=5AIRPNAIUNRU-931754773-3029</Url>
      <Description>5AIRPNAIUNRU-931754773-3029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537333-0E58-49BE-8BC7-4247D0FE81C3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b48738c0-5c12-4b5a-b05a-8a6603520253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purl.org/dc/elements/1.1/"/>
    <ds:schemaRef ds:uri="4776aa60-670e-4784-be98-c39ff3403b35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BA78052-3CA0-4FCD-A597-DFC2D2A42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063572-B3E5-441B-84CB-A976FB60948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A283866-A9AE-4157-9553-CF0BE7869A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1D1482-73AB-41F4-8EA1-650624E668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450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3079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Nokia-1</cp:lastModifiedBy>
  <cp:revision>13</cp:revision>
  <cp:lastPrinted>2002-04-23T07:10:00Z</cp:lastPrinted>
  <dcterms:created xsi:type="dcterms:W3CDTF">2022-11-03T18:47:00Z</dcterms:created>
  <dcterms:modified xsi:type="dcterms:W3CDTF">2022-11-07T10:16:00Z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25db42a3-bcd2-4e22-92b0-8bc25423e359</vt:lpwstr>
  </property>
  <property fmtid="{D5CDD505-2E9C-101B-9397-08002B2CF9AE}" pid="4" name="MediaServiceImageTags">
    <vt:lpwstr/>
  </property>
</Properties>
</file>